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4B" w:rsidRDefault="00ED6A08" w:rsidP="00ED6A0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427335" cy="1418971"/>
            <wp:effectExtent l="0" t="0" r="1415" b="0"/>
            <wp:docPr id="1" name="Picture 0" descr="logo_KeyClub_seal_BW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yClub_seal_BW_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35" cy="141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sz w:val="72"/>
          <w:szCs w:val="72"/>
        </w:rPr>
        <w:t xml:space="preserve">  </w:t>
      </w:r>
      <w:r w:rsidRPr="00ED6A08">
        <w:rPr>
          <w:rFonts w:ascii="Bernard MT Condensed" w:hAnsi="Bernard MT Condensed"/>
          <w:sz w:val="72"/>
          <w:szCs w:val="72"/>
        </w:rPr>
        <w:t>BHS Key Club</w:t>
      </w:r>
      <w:r>
        <w:rPr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>
            <wp:extent cx="1933575" cy="1289050"/>
            <wp:effectExtent l="0" t="0" r="0" b="0"/>
            <wp:docPr id="2" name="Picture 1" descr="bann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08" w:rsidRDefault="00ED6A08" w:rsidP="00ED6A08">
      <w:pPr>
        <w:rPr>
          <w:sz w:val="72"/>
          <w:szCs w:val="72"/>
        </w:rPr>
      </w:pPr>
      <w:r>
        <w:rPr>
          <w:sz w:val="72"/>
          <w:szCs w:val="72"/>
        </w:rPr>
        <w:t xml:space="preserve">Duties of the </w:t>
      </w:r>
      <w:r w:rsidR="00340424">
        <w:rPr>
          <w:sz w:val="72"/>
          <w:szCs w:val="72"/>
        </w:rPr>
        <w:t>President</w:t>
      </w:r>
    </w:p>
    <w:p w:rsidR="00D94AD2" w:rsidRDefault="00340424" w:rsidP="00ED6A08">
      <w:pPr>
        <w:rPr>
          <w:sz w:val="24"/>
          <w:szCs w:val="24"/>
        </w:rPr>
      </w:pPr>
      <w:r>
        <w:rPr>
          <w:sz w:val="24"/>
          <w:szCs w:val="24"/>
        </w:rPr>
        <w:t>The c</w:t>
      </w:r>
      <w:r w:rsidR="00634381">
        <w:rPr>
          <w:sz w:val="24"/>
          <w:szCs w:val="24"/>
        </w:rPr>
        <w:t>lub’s president is the person in</w:t>
      </w:r>
      <w:r>
        <w:rPr>
          <w:sz w:val="24"/>
          <w:szCs w:val="24"/>
        </w:rPr>
        <w:t xml:space="preserve"> charge of overseeing all planning, organizing and carrying out activities for the BHS Key Club. Remember, planning and preparation count, and enthusiasm is contagious!</w:t>
      </w:r>
    </w:p>
    <w:p w:rsidR="00352F1D" w:rsidRDefault="00352F1D" w:rsidP="00ED6A08">
      <w:pPr>
        <w:rPr>
          <w:sz w:val="24"/>
          <w:szCs w:val="24"/>
        </w:rPr>
      </w:pPr>
    </w:p>
    <w:p w:rsidR="00ED6A08" w:rsidRPr="00352F1D" w:rsidRDefault="00ED6A08" w:rsidP="00ED6A08">
      <w:pPr>
        <w:rPr>
          <w:sz w:val="24"/>
          <w:szCs w:val="24"/>
          <w:u w:val="single"/>
        </w:rPr>
      </w:pPr>
      <w:r w:rsidRPr="00352F1D">
        <w:rPr>
          <w:sz w:val="24"/>
          <w:szCs w:val="24"/>
          <w:u w:val="single"/>
        </w:rPr>
        <w:t xml:space="preserve">BHS </w:t>
      </w:r>
      <w:r w:rsidR="00340424">
        <w:rPr>
          <w:sz w:val="24"/>
          <w:szCs w:val="24"/>
          <w:u w:val="single"/>
        </w:rPr>
        <w:t>President</w:t>
      </w:r>
      <w:r w:rsidRPr="00352F1D">
        <w:rPr>
          <w:sz w:val="24"/>
          <w:szCs w:val="24"/>
          <w:u w:val="single"/>
        </w:rPr>
        <w:t xml:space="preserve"> Duties and Responsibilities</w:t>
      </w:r>
    </w:p>
    <w:p w:rsidR="00ED6A08" w:rsidRPr="00ED6A08" w:rsidRDefault="00ED6A08" w:rsidP="008B73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 all club meetings (B</w:t>
      </w:r>
      <w:r w:rsidRPr="00ED6A08">
        <w:rPr>
          <w:sz w:val="24"/>
          <w:szCs w:val="24"/>
        </w:rPr>
        <w:t>oard</w:t>
      </w:r>
      <w:r w:rsidR="00352F1D">
        <w:rPr>
          <w:sz w:val="24"/>
          <w:szCs w:val="24"/>
        </w:rPr>
        <w:t xml:space="preserve"> of D</w:t>
      </w:r>
      <w:r w:rsidRPr="00ED6A08">
        <w:rPr>
          <w:sz w:val="24"/>
          <w:szCs w:val="24"/>
        </w:rPr>
        <w:t>irectors and general membership meetings</w:t>
      </w:r>
      <w:r w:rsidR="00352F1D">
        <w:rPr>
          <w:sz w:val="24"/>
          <w:szCs w:val="24"/>
        </w:rPr>
        <w:t>)</w:t>
      </w:r>
      <w:r w:rsidRPr="00ED6A08">
        <w:rPr>
          <w:sz w:val="24"/>
          <w:szCs w:val="24"/>
        </w:rPr>
        <w:t>.</w:t>
      </w:r>
    </w:p>
    <w:p w:rsidR="00340424" w:rsidRPr="00340424" w:rsidRDefault="00340424" w:rsidP="003404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Appoint and delegate! You are responsible for appointing leaders and members to various positions and delegating responsibilities for Key Club activities.</w:t>
      </w:r>
    </w:p>
    <w:p w:rsidR="007B202D" w:rsidRDefault="0030034A" w:rsidP="00ED6A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Running</w:t>
      </w:r>
      <w:r w:rsidR="00340424">
        <w:rPr>
          <w:sz w:val="24"/>
          <w:szCs w:val="24"/>
        </w:rPr>
        <w:t xml:space="preserve"> both the general meetings and the board meetings. </w:t>
      </w:r>
    </w:p>
    <w:p w:rsidR="00340424" w:rsidRDefault="00340424" w:rsidP="00ED6A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Keeping the board members informed of the activities and events of the BHS Key Club.</w:t>
      </w:r>
    </w:p>
    <w:p w:rsidR="007B202D" w:rsidRDefault="00340424" w:rsidP="00ED6A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Motivating the BHS Key Club</w:t>
      </w:r>
      <w:r w:rsidR="0030034A">
        <w:rPr>
          <w:sz w:val="24"/>
          <w:szCs w:val="24"/>
        </w:rPr>
        <w:t>.</w:t>
      </w:r>
    </w:p>
    <w:p w:rsidR="00340424" w:rsidRDefault="00340424" w:rsidP="00ED6A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Communicating with the GA Key Club and International Key Club.</w:t>
      </w:r>
    </w:p>
    <w:p w:rsidR="00340424" w:rsidRDefault="00340424" w:rsidP="00ED6A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Recruiting and retaining members for the BHS Key Club.</w:t>
      </w:r>
    </w:p>
    <w:p w:rsidR="00340424" w:rsidRPr="007B202D" w:rsidRDefault="0038127A" w:rsidP="00ED6A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Attending the district and international conventions.</w:t>
      </w:r>
    </w:p>
    <w:sectPr w:rsidR="00340424" w:rsidRPr="007B202D" w:rsidSect="00ED6A0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HelveticaNeue LT 65 Medium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48F"/>
    <w:multiLevelType w:val="hybridMultilevel"/>
    <w:tmpl w:val="26062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566E"/>
    <w:multiLevelType w:val="hybridMultilevel"/>
    <w:tmpl w:val="D1C8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10F25"/>
    <w:multiLevelType w:val="hybridMultilevel"/>
    <w:tmpl w:val="AA74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A08"/>
    <w:rsid w:val="0030034A"/>
    <w:rsid w:val="00334727"/>
    <w:rsid w:val="00340424"/>
    <w:rsid w:val="00352F1D"/>
    <w:rsid w:val="0038127A"/>
    <w:rsid w:val="004B37AE"/>
    <w:rsid w:val="00634381"/>
    <w:rsid w:val="007927EC"/>
    <w:rsid w:val="007B202D"/>
    <w:rsid w:val="007E77A9"/>
    <w:rsid w:val="008B7367"/>
    <w:rsid w:val="009A4709"/>
    <w:rsid w:val="009C1A4B"/>
    <w:rsid w:val="00CF0DA5"/>
    <w:rsid w:val="00D94AD2"/>
    <w:rsid w:val="00DB2EDD"/>
    <w:rsid w:val="00E72EFB"/>
    <w:rsid w:val="00E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amy.wright</dc:creator>
  <cp:lastModifiedBy>Grace Morgan</cp:lastModifiedBy>
  <cp:revision>2</cp:revision>
  <cp:lastPrinted>2015-05-27T12:34:00Z</cp:lastPrinted>
  <dcterms:created xsi:type="dcterms:W3CDTF">2015-06-18T01:49:00Z</dcterms:created>
  <dcterms:modified xsi:type="dcterms:W3CDTF">2015-06-18T01:49:00Z</dcterms:modified>
</cp:coreProperties>
</file>